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426720</wp:posOffset>
                </wp:positionH>
                <wp:positionV relativeFrom="paragraph">
                  <wp:posOffset>-502920</wp:posOffset>
                </wp:positionV>
                <wp:extent cx="1774825" cy="1073150"/>
                <wp:effectExtent l="0" t="0" r="0" b="0"/>
                <wp:wrapNone/>
                <wp:docPr id="1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080" cy="10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>Trg Stjepana Radića 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>HR-51260  CRIKVENICA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>Tel: 051/677 217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hr-HR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ab/>
                            </w:r>
                          </w:p>
                          <w:p>
                            <w:pPr>
                              <w:pStyle w:val="FrameContents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Verdana" w:hAnsi="Verdana"/>
                                <w:lang w:val="hr-H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fillcolor="white" stroked="f" style="position:absolute;margin-left:33.6pt;margin-top:-39.6pt;width:139.65pt;height:84.4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>Trg Stjepana Radića 2</w: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>HR-51260  CRIKVENICA</w: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>Tel: 051/677 217</w: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sz w:val="24"/>
                          <w:szCs w:val="24"/>
                          <w:lang w:val="hr-HR"/>
                        </w:rPr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ab/>
                      </w:r>
                    </w:p>
                    <w:p>
                      <w:pPr>
                        <w:pStyle w:val="FrameContents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</w:r>
                    </w:p>
                    <w:p>
                      <w:pPr>
                        <w:pStyle w:val="FrameContents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</w:r>
                    </w:p>
                    <w:p>
                      <w:pPr>
                        <w:pStyle w:val="FrameContents"/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Verdana" w:hAnsi="Verdana"/>
                          <w:lang w:val="hr-HR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2383790</wp:posOffset>
                </wp:positionH>
                <wp:positionV relativeFrom="paragraph">
                  <wp:posOffset>-532130</wp:posOffset>
                </wp:positionV>
                <wp:extent cx="2427605" cy="1024890"/>
                <wp:effectExtent l="0" t="0" r="0" b="0"/>
                <wp:wrapNone/>
                <wp:docPr id="3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120" cy="10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>IBAN: HR7424020061100131762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>MB: 3159345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hr-HR"/>
                              </w:rPr>
                              <w:t>OIB: 84519451044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Verdana" w:hAnsi="Verdana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lang w:val="hr-HR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Verdana" w:hAnsi="Verdana"/>
                                <w:lang w:val="hr-H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3" path="m0,0l-2147483645,0l-2147483645,-2147483646l0,-2147483646xe" fillcolor="white" stroked="f" style="position:absolute;margin-left:187.7pt;margin-top:-41.9pt;width:191.05pt;height:80.6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>IBAN: HR7424020061100131762</w: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>MB: 3159345</w: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hr-HR"/>
                        </w:rPr>
                        <w:t>OIB: 84519451044</w:t>
                      </w:r>
                    </w:p>
                    <w:p>
                      <w:pPr>
                        <w:pStyle w:val="FrameContents"/>
                        <w:rPr>
                          <w:rFonts w:ascii="Verdana" w:hAnsi="Verdana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lang w:val="hr-HR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Verdana" w:hAnsi="Verdana"/>
                          <w:lang w:val="hr-HR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-661670</wp:posOffset>
            </wp:positionH>
            <wp:positionV relativeFrom="paragraph">
              <wp:posOffset>-640080</wp:posOffset>
            </wp:positionV>
            <wp:extent cx="1318895" cy="1169035"/>
            <wp:effectExtent l="0" t="0" r="0" b="0"/>
            <wp:wrapSquare wrapText="largest"/>
            <wp:docPr id="5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</w:p>
    <w:p>
      <w:pPr>
        <w:pStyle w:val="Normal"/>
        <w:numPr>
          <w:ilvl w:val="0"/>
          <w:numId w:val="0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  <w:tab/>
        <w:tab/>
        <w:tab/>
        <w:t>- - MEDIJIMA -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Crikvenica, </w:t>
      </w:r>
      <w:r>
        <w:rPr>
          <w:b/>
          <w:bCs/>
          <w:sz w:val="28"/>
          <w:szCs w:val="28"/>
        </w:rPr>
        <w:t>31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AU" w:eastAsia="hr-HR" w:bidi="ar-SA"/>
        </w:rPr>
        <w:t>.03.202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AU" w:eastAsia="hr-HR" w:bidi="ar-SA"/>
        </w:rPr>
        <w:t>6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en-AU" w:eastAsia="hr-HR" w:bidi="ar-SA"/>
        </w:rPr>
        <w:t>.</w:t>
      </w:r>
    </w:p>
    <w:p>
      <w:pPr>
        <w:pStyle w:val="Normal"/>
        <w:numPr>
          <w:ilvl w:val="0"/>
          <w:numId w:val="0"/>
        </w:numPr>
        <w:ind w:left="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PREDMET: </w:t>
      </w:r>
      <w:r>
        <w:rPr>
          <w:b/>
          <w:bCs/>
          <w:sz w:val="28"/>
          <w:szCs w:val="28"/>
          <w:u w:val="none"/>
        </w:rPr>
        <w:t>Izvještaj s akcije “Crveni križ u plavom okviru”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U sklopu projekta „Crveni križ u plavom okviru” kojeg financira Služba spašavanja na vodi i ekološke zaštite priobalja Hrvatskog Crvenog križa,  </w:t>
      </w:r>
      <w:r>
        <w:rPr>
          <w:sz w:val="28"/>
          <w:szCs w:val="28"/>
        </w:rPr>
        <w:t xml:space="preserve">HCK </w:t>
      </w:r>
      <w:r>
        <w:rPr>
          <w:sz w:val="28"/>
          <w:szCs w:val="28"/>
        </w:rPr>
        <w:t>GDCK Crikvenica je organiziralo ekološku akciju čišćenja priobalja</w:t>
      </w:r>
      <w:r>
        <w:rPr>
          <w:sz w:val="28"/>
          <w:szCs w:val="28"/>
        </w:rPr>
        <w:t xml:space="preserve">.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Petnaestak</w:t>
      </w:r>
      <w:r>
        <w:rPr>
          <w:sz w:val="28"/>
          <w:szCs w:val="28"/>
        </w:rPr>
        <w:t xml:space="preserve"> sudionika akcije (</w:t>
      </w:r>
      <w:r>
        <w:rPr>
          <w:sz w:val="28"/>
          <w:szCs w:val="28"/>
        </w:rPr>
        <w:t xml:space="preserve">zaposlenika i </w:t>
      </w:r>
      <w:r>
        <w:rPr>
          <w:sz w:val="28"/>
          <w:szCs w:val="28"/>
        </w:rPr>
        <w:t xml:space="preserve">volontera </w:t>
      </w:r>
      <w:r>
        <w:rPr>
          <w:sz w:val="28"/>
          <w:szCs w:val="28"/>
        </w:rPr>
        <w:t>Crvenog križa, te</w:t>
      </w:r>
      <w:r>
        <w:rPr>
          <w:sz w:val="28"/>
          <w:szCs w:val="28"/>
        </w:rPr>
        <w:t xml:space="preserve"> zaposlenika Eko-Murvice) čistilo je dio šetnic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 uz Dubračinu prema ušću u more, te se procjenjuje da je prikupljeno oko </w:t>
      </w:r>
      <w:r>
        <w:rPr>
          <w:sz w:val="28"/>
          <w:szCs w:val="28"/>
        </w:rPr>
        <w:t>7</w:t>
      </w:r>
      <w:r>
        <w:rPr>
          <w:sz w:val="28"/>
          <w:szCs w:val="28"/>
        </w:rPr>
        <w:t>0 kg otpada.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Ovom akcijom želi se pridonijeti čistoći mora i priobalja, jer većina otpada uz šetnicu, nažalost, završava u ušću Dubračine, te posljedično i u moru.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Akcija je organizirana uz partnertstvo s Društvom za unapređenje i poljepšavanje grada Crikvenice i okolice 1898., te </w:t>
      </w:r>
      <w:r>
        <w:rPr>
          <w:sz w:val="28"/>
          <w:szCs w:val="28"/>
        </w:rPr>
        <w:t xml:space="preserve">uz podršku </w:t>
      </w:r>
      <w:r>
        <w:rPr>
          <w:sz w:val="28"/>
          <w:szCs w:val="28"/>
        </w:rPr>
        <w:t>komunaln</w:t>
      </w:r>
      <w:r>
        <w:rPr>
          <w:sz w:val="28"/>
          <w:szCs w:val="28"/>
        </w:rPr>
        <w:t>og</w:t>
      </w:r>
      <w:r>
        <w:rPr>
          <w:sz w:val="28"/>
          <w:szCs w:val="28"/>
        </w:rPr>
        <w:t xml:space="preserve"> poduzeć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Eko-Murvica d.o.o.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Zahvaljujemo svim sudionicima akcije, volonterima, te vodstvu i zaposlenicima Eko-Murvice d.o.o. koji su doprinijeli uspješnosti ove akcije.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ab/>
        <w:tab/>
        <w:tab/>
        <w:tab/>
      </w:r>
      <w:r>
        <w:rPr>
          <w:b w:val="false"/>
          <w:bCs w:val="false"/>
          <w:sz w:val="28"/>
          <w:szCs w:val="28"/>
        </w:rPr>
        <w:t xml:space="preserve">HCK </w:t>
      </w:r>
      <w:r>
        <w:rPr>
          <w:b w:val="false"/>
          <w:bCs w:val="false"/>
          <w:sz w:val="28"/>
          <w:szCs w:val="28"/>
        </w:rPr>
        <w:t>GDCK CRIKVENICA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ab/>
        <w:tab/>
        <w:tab/>
        <w:tab/>
        <w:t>Ravnateljica: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ab/>
        <w:tab/>
        <w:tab/>
        <w:tab/>
        <w:t>Irena Gašparović, dipl. oec.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797" w:header="720" w:top="1270" w:footer="720" w:bottom="777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3975" cy="148590"/>
              <wp:effectExtent l="0" t="0" r="0" b="0"/>
              <wp:wrapSquare wrapText="bothSides"/>
              <wp:docPr id="8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80" cy="14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style="position:absolute;margin-left:0pt;margin-top:0.05pt;width:4.15pt;height:11.6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3975" cy="148590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80" cy="147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style="position:absolute;margin-left:0pt;margin-top:0.05pt;width:4.15pt;height:11.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5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12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AU" w:eastAsia="hr-HR" w:bidi="ar-SA"/>
    </w:rPr>
  </w:style>
  <w:style w:type="paragraph" w:styleId="Heading1">
    <w:name w:val="Heading 1"/>
    <w:basedOn w:val="Normal"/>
    <w:next w:val="Normal"/>
    <w:qFormat/>
    <w:rsid w:val="00ed1245"/>
    <w:pPr>
      <w:keepNext w:val="true"/>
      <w:outlineLvl w:val="0"/>
    </w:pPr>
    <w:rPr>
      <w:rFonts w:ascii="Verdana" w:hAnsi="Verdana"/>
      <w:sz w:val="24"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d1245"/>
    <w:rPr/>
  </w:style>
  <w:style w:type="character" w:styleId="TekstbaloniaChar">
    <w:name w:val="Tekst balončića Char"/>
    <w:qFormat/>
    <w:rPr>
      <w:rFonts w:ascii="Segoe UI" w:hAnsi="Segoe UI" w:cs="Segoe UI"/>
      <w:sz w:val="18"/>
      <w:szCs w:val="1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Times New Roman" w:hAnsi="Times New Roman" w:eastAsia="Times New Roman" w:cs="Times New Roman"/>
      <w:sz w:val="24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ed1245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Header">
    <w:name w:val="Header"/>
    <w:basedOn w:val="Normal"/>
    <w:rsid w:val="00ed1245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34"/>
    <w:qFormat/>
    <w:rsid w:val="002567a2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hr-HR" w:eastAsia="en-US"/>
    </w:rPr>
  </w:style>
  <w:style w:type="paragraph" w:styleId="FrameContents">
    <w:name w:val="Frame Contents"/>
    <w:basedOn w:val="Normal"/>
    <w:qFormat/>
    <w:pPr/>
    <w:rPr/>
  </w:style>
  <w:style w:type="paragraph" w:styleId="NormalWeb">
    <w:name w:val="Normal (Web)"/>
    <w:basedOn w:val="Normal"/>
    <w:qFormat/>
    <w:pPr>
      <w:widowControl/>
      <w:spacing w:beforeAutospacing="1" w:afterAutospacing="1"/>
    </w:pPr>
    <w:rPr>
      <w:rFonts w:ascii="Times New Roman" w:hAnsi="Times New Roman" w:eastAsia="Times New Roman" w:cs="Times New Roman"/>
      <w:lang w:eastAsia="hr-HR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hr-H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Application>LibreOffice/7.1.0.3$Windows_X86_64 LibreOffice_project/f6099ecf3d29644b5008cc8f48f42f4a40986e4c</Application>
  <AppVersion>15.0000</AppVersion>
  <Pages>1</Pages>
  <Words>165</Words>
  <Characters>996</Characters>
  <CharactersWithSpaces>1308</CharactersWithSpaces>
  <Paragraphs>23</Paragraphs>
  <Company>Crveni križ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dc:description/>
  <dc:language>en-US</dc:language>
  <cp:lastModifiedBy/>
  <dcterms:modified xsi:type="dcterms:W3CDTF">2026-03-31T11:51:33Z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